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宋体" w:hAnsi="宋体" w:cs="宋体"/>
          <w:color w:val="00000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sz w:val="28"/>
          <w:szCs w:val="28"/>
          <w:lang w:bidi="ar"/>
        </w:rPr>
        <w:t>附件1:</w:t>
      </w:r>
    </w:p>
    <w:p>
      <w:pPr>
        <w:pStyle w:val="5"/>
        <w:widowControl/>
        <w:shd w:val="clear" w:color="auto" w:fill="FFFFFF"/>
        <w:spacing w:before="0" w:beforeAutospacing="0" w:after="0" w:afterAutospacing="0" w:line="420" w:lineRule="atLeast"/>
        <w:ind w:firstLine="3534" w:firstLineChars="800"/>
        <w:jc w:val="both"/>
        <w:rPr>
          <w:rFonts w:hint="eastAsia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cs="宋体"/>
          <w:b/>
          <w:bCs/>
          <w:color w:val="000000"/>
          <w:kern w:val="0"/>
          <w:sz w:val="44"/>
          <w:szCs w:val="44"/>
        </w:rPr>
        <w:t>会</w:t>
      </w:r>
      <w:r>
        <w:rPr>
          <w:rFonts w:hint="eastAsia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44"/>
          <w:szCs w:val="44"/>
        </w:rPr>
        <w:t>议</w:t>
      </w:r>
      <w:r>
        <w:rPr>
          <w:rFonts w:hint="eastAsia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44"/>
          <w:szCs w:val="44"/>
        </w:rPr>
        <w:t>日</w:t>
      </w:r>
      <w:r>
        <w:rPr>
          <w:rFonts w:hint="eastAsia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cs="宋体"/>
          <w:b/>
          <w:bCs/>
          <w:color w:val="000000"/>
          <w:kern w:val="0"/>
          <w:sz w:val="44"/>
          <w:szCs w:val="44"/>
        </w:rPr>
        <w:t>程</w:t>
      </w:r>
    </w:p>
    <w:p>
      <w:pPr>
        <w:pStyle w:val="2"/>
        <w:ind w:firstLine="3975" w:firstLineChars="900"/>
        <w:rPr>
          <w:rFonts w:hint="eastAsia" w:cs="宋体"/>
          <w:b/>
          <w:bCs/>
          <w:color w:val="000000"/>
          <w:kern w:val="0"/>
          <w:sz w:val="44"/>
          <w:szCs w:val="44"/>
        </w:rPr>
      </w:pPr>
    </w:p>
    <w:p>
      <w:pPr>
        <w:pStyle w:val="2"/>
        <w:ind w:firstLine="3975" w:firstLineChars="900"/>
        <w:rPr>
          <w:rFonts w:cs="宋体"/>
          <w:b/>
          <w:bCs/>
          <w:color w:val="000000"/>
          <w:kern w:val="0"/>
          <w:sz w:val="44"/>
          <w:szCs w:val="44"/>
        </w:rPr>
      </w:pPr>
    </w:p>
    <w:tbl>
      <w:tblPr>
        <w:tblStyle w:val="7"/>
        <w:tblpPr w:leftFromText="180" w:rightFromText="180" w:vertAnchor="text" w:horzAnchor="page" w:tblpX="954" w:tblpY="267"/>
        <w:tblOverlap w:val="never"/>
        <w:tblW w:w="101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887"/>
        <w:gridCol w:w="451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时 间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内 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7月12日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13:00-18:00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1.报到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80" w:firstLineChars="100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一楼大厅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7月13日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上午              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领导致辞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二楼禧悦厅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9:30-11:30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3.解读《建筑施工承插型盘扣式钢管脚手架选用技术标准》（T/SDSJZYXH 0001-2021）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7月13日</w:t>
            </w:r>
          </w:p>
          <w:p>
            <w:pPr>
              <w:adjustRightInd w:val="0"/>
              <w:snapToGrid w:val="0"/>
              <w:spacing w:line="360" w:lineRule="auto"/>
              <w:ind w:left="281" w:hanging="281" w:hangingChars="100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下午  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.专题讲座：《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盘扣支撑系统应用及管理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.专题讲座：《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盘扣支架施工技术与安全质量控制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14: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6、盘扣式脚手架应用典型工程现场观摩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酒店大厅前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统一安排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8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返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adjustRightInd w:val="0"/>
        <w:snapToGrid w:val="0"/>
        <w:jc w:val="left"/>
        <w:rPr>
          <w:rFonts w:cs="仿宋_GB2312"/>
          <w:color w:val="191919"/>
          <w:sz w:val="28"/>
          <w:szCs w:val="28"/>
          <w:shd w:val="clear" w:color="auto" w:fill="FFFFFF"/>
        </w:rPr>
      </w:pPr>
    </w:p>
    <w:p>
      <w:pPr>
        <w:pStyle w:val="3"/>
        <w:sectPr>
          <w:pgSz w:w="11906" w:h="16838"/>
          <w:pgMar w:top="1417" w:right="1474" w:bottom="1361" w:left="1474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4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"/>
        <w:gridCol w:w="612"/>
        <w:gridCol w:w="1258"/>
        <w:gridCol w:w="1181"/>
        <w:gridCol w:w="1500"/>
        <w:gridCol w:w="3111"/>
        <w:gridCol w:w="2050"/>
        <w:gridCol w:w="137"/>
        <w:gridCol w:w="2138"/>
        <w:gridCol w:w="159"/>
        <w:gridCol w:w="1282"/>
        <w:gridCol w:w="1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01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附件2：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</w:tc>
        <w:tc>
          <w:tcPr>
            <w:tcW w:w="1453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《建筑施工承插盘扣式钢管脚手架选用技术标准》宣贯会议暨现场应用观摩会报名回执单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3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回执单位：     市建筑业协会              </w:t>
            </w:r>
            <w:r>
              <w:rPr>
                <w:rFonts w:ascii="宋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联系人：  </w:t>
            </w:r>
            <w:r>
              <w:rPr>
                <w:rFonts w:ascii="宋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是否住宿（单、合住）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就餐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□单住，□合住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□单住，□合住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□单住，□合住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□单住，□合住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□单住，□合住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□单住，□合住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..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□单住，□合住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□午餐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3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备注：1.各市建筑业协会务必在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日前，将本报名回执单汇总后发送至邮箱：249886578@qq.com，以便提前准备资料及安排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食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宿。</w:t>
            </w:r>
          </w:p>
        </w:tc>
      </w:tr>
    </w:tbl>
    <w:p>
      <w:p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9" w:charSpace="0"/>
        </w:sectPr>
      </w:pPr>
    </w:p>
    <w:p>
      <w:pPr>
        <w:pStyle w:val="6"/>
        <w:ind w:firstLine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附件3：</w:t>
      </w:r>
    </w:p>
    <w:p>
      <w:pPr>
        <w:pStyle w:val="6"/>
        <w:ind w:firstLine="0"/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pStyle w:val="6"/>
        <w:ind w:firstLine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1381125</wp:posOffset>
            </wp:positionV>
            <wp:extent cx="2079625" cy="2073910"/>
            <wp:effectExtent l="0" t="0" r="15875" b="2540"/>
            <wp:wrapTight wrapText="bothSides">
              <wp:wrapPolygon>
                <wp:start x="0" y="0"/>
                <wp:lineTo x="0" y="21428"/>
                <wp:lineTo x="21369" y="21428"/>
                <wp:lineTo x="21369" y="0"/>
                <wp:lineTo x="0" y="0"/>
              </wp:wrapPolygon>
            </wp:wrapTight>
            <wp:docPr id="1" name="图片 2" descr="6e90db35f71fe088c563fd6918af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e90db35f71fe088c563fd6918af91d"/>
                    <pic:cNvPicPr>
                      <a:picLocks noChangeAspect="1"/>
                    </pic:cNvPicPr>
                  </pic:nvPicPr>
                  <pic:blipFill>
                    <a:blip r:embed="rId4"/>
                    <a:srcRect l="8960" t="4454" r="8667" b="3453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44"/>
          <w:szCs w:val="44"/>
        </w:rPr>
        <w:t>一人一档防疫登记二维码</w:t>
      </w:r>
    </w:p>
    <w:p>
      <w:bookmarkStart w:id="0" w:name="_GoBack"/>
      <w:bookmarkEnd w:id="0"/>
    </w:p>
    <w:sectPr>
      <w:pgSz w:w="11906" w:h="16838"/>
      <w:pgMar w:top="1361" w:right="1417" w:bottom="1361" w:left="141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RhZDYwYWNhNTNhZDc1ZjE1MWZkNzE5YjA0YmQifQ=="/>
  </w:docVars>
  <w:rsids>
    <w:rsidRoot w:val="4CA56BA5"/>
    <w:rsid w:val="4CA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  <w:style w:type="paragraph" w:styleId="4">
    <w:name w:val="Body Text Indent"/>
    <w:basedOn w:val="1"/>
    <w:qFormat/>
    <w:uiPriority w:val="0"/>
    <w:pPr>
      <w:ind w:firstLine="555"/>
    </w:pPr>
    <w:rPr>
      <w:rFonts w:ascii="Times New Roman" w:hAnsi="Times New Roman" w:eastAsia="楷体_GB2312" w:cs="Times New Roman"/>
      <w:sz w:val="28"/>
      <w:szCs w:val="20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2022-07-04T08:45:00Z</dcterms:created>
  <dc:creator>13869</dc:creator>
  <cp:lastModifiedBy>13869</cp:lastModifiedBy>
  <dcterms:modified xsi:type="dcterms:W3CDTF">2022-07-04T08:45:29Z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470D6BBE131C48FD8D99A5AB479BF400</vt:lpwstr>
  </property>
</Properties>
</file>